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6F" w:rsidRDefault="001F016F" w:rsidP="001F016F">
      <w:pPr>
        <w:pStyle w:val="IntenseQuote"/>
        <w:rPr>
          <w:sz w:val="40"/>
          <w:szCs w:val="40"/>
        </w:rPr>
      </w:pPr>
      <w:r w:rsidRPr="001F016F">
        <w:rPr>
          <w:sz w:val="40"/>
          <w:szCs w:val="40"/>
        </w:rPr>
        <w:t>Rubrica para evaluación de adiestramiento entre pares</w:t>
      </w:r>
    </w:p>
    <w:p w:rsidR="001F016F" w:rsidRPr="00560B82" w:rsidRDefault="001F016F" w:rsidP="002F55E0">
      <w:pPr>
        <w:pStyle w:val="Subtitle"/>
        <w:rPr>
          <w:b/>
        </w:rPr>
      </w:pPr>
      <w:r>
        <w:t xml:space="preserve">Evaluación del adiestramiento </w:t>
      </w:r>
      <w:r w:rsidRPr="00560B82">
        <w:rPr>
          <w:b/>
        </w:rPr>
        <w:t>Diseño Instruccional Aplicado al Modelo de Robert Gagné para un Adiestramiento de Record Medico Electrónico usando PrognoCIS.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294"/>
        <w:gridCol w:w="379"/>
        <w:gridCol w:w="379"/>
        <w:gridCol w:w="379"/>
        <w:gridCol w:w="379"/>
        <w:gridCol w:w="379"/>
        <w:gridCol w:w="703"/>
        <w:gridCol w:w="684"/>
      </w:tblGrid>
      <w:tr w:rsidR="001905E3" w:rsidRPr="001A2353" w:rsidTr="00916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8EAADB" w:themeFill="accent5" w:themeFillTint="99"/>
          </w:tcPr>
          <w:p w:rsidR="001F016F" w:rsidRPr="001A2353" w:rsidRDefault="001F016F" w:rsidP="00916C1F">
            <w:pPr>
              <w:rPr>
                <w:sz w:val="32"/>
                <w:szCs w:val="32"/>
              </w:rPr>
            </w:pPr>
            <w:r w:rsidRPr="001A2353">
              <w:rPr>
                <w:sz w:val="32"/>
                <w:szCs w:val="32"/>
              </w:rPr>
              <w:t xml:space="preserve">Criterios 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1F016F" w:rsidRPr="001A2353" w:rsidRDefault="001F016F" w:rsidP="00916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A2353">
              <w:rPr>
                <w:sz w:val="32"/>
                <w:szCs w:val="32"/>
              </w:rPr>
              <w:t>0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1F016F" w:rsidRPr="001A2353" w:rsidRDefault="001905E3" w:rsidP="00916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1F016F" w:rsidRPr="001A2353" w:rsidRDefault="001905E3" w:rsidP="00916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1F016F" w:rsidRPr="001A2353" w:rsidRDefault="001905E3" w:rsidP="00916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1F016F" w:rsidRPr="001A2353" w:rsidRDefault="001905E3" w:rsidP="00916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1F016F" w:rsidRPr="001A2353" w:rsidRDefault="001905E3" w:rsidP="00916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8EAADB" w:themeFill="accent5" w:themeFillTint="99"/>
          </w:tcPr>
          <w:p w:rsidR="001F016F" w:rsidRPr="001A2353" w:rsidRDefault="001F016F" w:rsidP="00916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A2353">
              <w:rPr>
                <w:sz w:val="32"/>
                <w:szCs w:val="32"/>
              </w:rPr>
              <w:t>n/a</w:t>
            </w:r>
          </w:p>
        </w:tc>
      </w:tr>
      <w:tr w:rsidR="001905E3" w:rsidRPr="001A2353" w:rsidTr="0019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016F" w:rsidRPr="001A2353" w:rsidRDefault="001905E3" w:rsidP="00916C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matrícula en la plataforma fue fácil</w:t>
            </w: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444D7B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905E3" w:rsidRPr="001A2353" w:rsidTr="00916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905E3" w:rsidRPr="001A2353" w:rsidRDefault="001905E3" w:rsidP="00916C1F">
            <w:pPr>
              <w:rPr>
                <w:sz w:val="32"/>
                <w:szCs w:val="32"/>
              </w:rPr>
            </w:pPr>
            <w:r w:rsidRPr="001905E3">
              <w:rPr>
                <w:sz w:val="32"/>
                <w:szCs w:val="32"/>
              </w:rPr>
              <w:t>Contenido claro, enfocado e interesante</w:t>
            </w:r>
          </w:p>
        </w:tc>
        <w:tc>
          <w:tcPr>
            <w:tcW w:w="0" w:type="auto"/>
          </w:tcPr>
          <w:p w:rsidR="001905E3" w:rsidRPr="001A2353" w:rsidRDefault="001905E3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905E3" w:rsidRPr="001A2353" w:rsidRDefault="001905E3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905E3" w:rsidRPr="001A2353" w:rsidRDefault="001905E3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905E3" w:rsidRPr="001A2353" w:rsidRDefault="001905E3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905E3" w:rsidRPr="001A2353" w:rsidRDefault="001905E3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905E3" w:rsidRPr="001A2353" w:rsidRDefault="00444D7B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:rsidR="001905E3" w:rsidRPr="001A2353" w:rsidRDefault="001905E3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905E3" w:rsidRPr="001A2353" w:rsidTr="00916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016F" w:rsidRPr="001A2353" w:rsidRDefault="001F016F" w:rsidP="00916C1F">
            <w:pPr>
              <w:rPr>
                <w:sz w:val="32"/>
                <w:szCs w:val="32"/>
              </w:rPr>
            </w:pPr>
            <w:r w:rsidRPr="001A2353">
              <w:rPr>
                <w:sz w:val="32"/>
                <w:szCs w:val="32"/>
              </w:rPr>
              <w:t xml:space="preserve">Identifica el propósito u objetivos </w:t>
            </w: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444D7B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905E3" w:rsidRPr="001A2353" w:rsidTr="00916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016F" w:rsidRPr="001A2353" w:rsidRDefault="001F016F" w:rsidP="00916C1F">
            <w:pPr>
              <w:rPr>
                <w:sz w:val="32"/>
                <w:szCs w:val="32"/>
              </w:rPr>
            </w:pPr>
            <w:r w:rsidRPr="001A2353">
              <w:rPr>
                <w:sz w:val="32"/>
                <w:szCs w:val="32"/>
              </w:rPr>
              <w:t>Presentación organizada y coherente.</w:t>
            </w:r>
          </w:p>
          <w:p w:rsidR="001F016F" w:rsidRPr="001A2353" w:rsidRDefault="001F016F" w:rsidP="00916C1F">
            <w:pPr>
              <w:rPr>
                <w:sz w:val="32"/>
                <w:szCs w:val="32"/>
              </w:rPr>
            </w:pPr>
            <w:r w:rsidRPr="001A2353">
              <w:rPr>
                <w:sz w:val="32"/>
                <w:szCs w:val="32"/>
              </w:rPr>
              <w:t>Se puede seguir con facilidad</w:t>
            </w: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444D7B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905E3" w:rsidRPr="001A2353" w:rsidTr="00916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016F" w:rsidRPr="001A2353" w:rsidRDefault="001F016F" w:rsidP="00916C1F">
            <w:pPr>
              <w:rPr>
                <w:sz w:val="32"/>
                <w:szCs w:val="32"/>
              </w:rPr>
            </w:pPr>
            <w:r w:rsidRPr="001A2353">
              <w:rPr>
                <w:sz w:val="32"/>
                <w:szCs w:val="32"/>
              </w:rPr>
              <w:t>Ideas bien presentadas con los recursos utilizados</w:t>
            </w: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444D7B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F55E0" w:rsidRPr="001A2353" w:rsidTr="00916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55E0" w:rsidRPr="001A2353" w:rsidRDefault="002F55E0" w:rsidP="00916C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Actividades de enseñanza y aprendizaje escogidas son apropiadas para cumplir objetivos. </w:t>
            </w:r>
          </w:p>
        </w:tc>
        <w:tc>
          <w:tcPr>
            <w:tcW w:w="0" w:type="auto"/>
          </w:tcPr>
          <w:p w:rsidR="002F55E0" w:rsidRPr="001A2353" w:rsidRDefault="002F55E0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F55E0" w:rsidRPr="001A2353" w:rsidRDefault="002F55E0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F55E0" w:rsidRPr="001A2353" w:rsidRDefault="002F55E0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F55E0" w:rsidRPr="001A2353" w:rsidRDefault="002F55E0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F55E0" w:rsidRPr="001A2353" w:rsidRDefault="002F55E0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F55E0" w:rsidRPr="001A2353" w:rsidRDefault="00444D7B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:rsidR="002F55E0" w:rsidRPr="001A2353" w:rsidRDefault="002F55E0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905E3" w:rsidRPr="001A2353" w:rsidTr="00916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016F" w:rsidRPr="001A2353" w:rsidRDefault="001F016F" w:rsidP="00916C1F">
            <w:pPr>
              <w:rPr>
                <w:sz w:val="32"/>
                <w:szCs w:val="32"/>
              </w:rPr>
            </w:pPr>
            <w:r w:rsidRPr="001A2353">
              <w:rPr>
                <w:sz w:val="32"/>
                <w:szCs w:val="32"/>
              </w:rPr>
              <w:t>Cumple los objetivos presentados al inicio</w:t>
            </w: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444D7B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905E3" w:rsidRPr="001A2353" w:rsidTr="00916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016F" w:rsidRPr="001A2353" w:rsidRDefault="001F016F" w:rsidP="00916C1F">
            <w:pPr>
              <w:rPr>
                <w:sz w:val="32"/>
                <w:szCs w:val="32"/>
              </w:rPr>
            </w:pPr>
            <w:r w:rsidRPr="001A2353">
              <w:rPr>
                <w:sz w:val="32"/>
                <w:szCs w:val="32"/>
              </w:rPr>
              <w:t>Herramientas d</w:t>
            </w:r>
            <w:r>
              <w:rPr>
                <w:sz w:val="32"/>
                <w:szCs w:val="32"/>
              </w:rPr>
              <w:t>e avalúo y evaluación alineadas al objetivo</w:t>
            </w: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444D7B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905E3" w:rsidRPr="001A2353" w:rsidTr="00916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F016F" w:rsidRPr="001A2353" w:rsidRDefault="001905E3" w:rsidP="00916C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 puede observar la aplicación del Modelo Instruccional seleccionado</w:t>
            </w: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F016F" w:rsidRPr="001A2353" w:rsidRDefault="00444D7B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:rsidR="001F016F" w:rsidRPr="001A2353" w:rsidRDefault="001F016F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905E3" w:rsidRPr="001A2353" w:rsidTr="00916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55E0" w:rsidRDefault="002F55E0" w:rsidP="002F55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 evaluación en general de la retroalimentación y </w:t>
            </w:r>
            <w:proofErr w:type="spellStart"/>
            <w:r>
              <w:rPr>
                <w:sz w:val="32"/>
                <w:szCs w:val="32"/>
              </w:rPr>
              <w:t>retrocomunicación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</w:p>
          <w:p w:rsidR="001905E3" w:rsidRDefault="002F55E0" w:rsidP="002F55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del adiestramiento es:  </w:t>
            </w:r>
          </w:p>
        </w:tc>
        <w:tc>
          <w:tcPr>
            <w:tcW w:w="0" w:type="auto"/>
          </w:tcPr>
          <w:p w:rsidR="001905E3" w:rsidRPr="001A2353" w:rsidRDefault="001905E3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905E3" w:rsidRPr="001A2353" w:rsidRDefault="001905E3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905E3" w:rsidRPr="001A2353" w:rsidRDefault="001905E3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905E3" w:rsidRPr="001A2353" w:rsidRDefault="001905E3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905E3" w:rsidRPr="001A2353" w:rsidRDefault="001905E3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1905E3" w:rsidRPr="001A2353" w:rsidRDefault="00444D7B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0" w:type="auto"/>
          </w:tcPr>
          <w:p w:rsidR="001905E3" w:rsidRPr="001A2353" w:rsidRDefault="001905E3" w:rsidP="0091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F55E0" w:rsidRPr="001A2353" w:rsidTr="00916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F55E0" w:rsidRDefault="002F55E0" w:rsidP="002F55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Total </w:t>
            </w:r>
          </w:p>
        </w:tc>
        <w:tc>
          <w:tcPr>
            <w:tcW w:w="0" w:type="auto"/>
          </w:tcPr>
          <w:p w:rsidR="002F55E0" w:rsidRPr="001A2353" w:rsidRDefault="002F55E0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F55E0" w:rsidRPr="001A2353" w:rsidRDefault="002F55E0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F55E0" w:rsidRPr="001A2353" w:rsidRDefault="002F55E0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F55E0" w:rsidRPr="001A2353" w:rsidRDefault="002F55E0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F55E0" w:rsidRPr="001A2353" w:rsidRDefault="002F55E0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F55E0" w:rsidRPr="001A2353" w:rsidRDefault="00444D7B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0" w:type="auto"/>
          </w:tcPr>
          <w:p w:rsidR="002F55E0" w:rsidRPr="001A2353" w:rsidRDefault="002F55E0" w:rsidP="00916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1F016F" w:rsidRDefault="002F55E0" w:rsidP="001F016F">
      <w:pPr>
        <w:rPr>
          <w:sz w:val="32"/>
          <w:szCs w:val="32"/>
        </w:rPr>
      </w:pPr>
      <w:r>
        <w:rPr>
          <w:sz w:val="32"/>
          <w:szCs w:val="32"/>
        </w:rPr>
        <w:t>Comentarios:</w:t>
      </w:r>
    </w:p>
    <w:p w:rsidR="001F016F" w:rsidRPr="00444D7B" w:rsidRDefault="00444D7B" w:rsidP="001F016F">
      <w:pPr>
        <w:rPr>
          <w:sz w:val="32"/>
          <w:szCs w:val="32"/>
        </w:rPr>
      </w:pPr>
      <w:r>
        <w:rPr>
          <w:sz w:val="32"/>
          <w:szCs w:val="32"/>
        </w:rPr>
        <w:t xml:space="preserve">El modelo de diseño </w:t>
      </w:r>
      <w:proofErr w:type="spellStart"/>
      <w:r>
        <w:rPr>
          <w:sz w:val="32"/>
          <w:szCs w:val="32"/>
        </w:rPr>
        <w:t>instruccional</w:t>
      </w:r>
      <w:proofErr w:type="spellEnd"/>
      <w:r>
        <w:rPr>
          <w:sz w:val="32"/>
          <w:szCs w:val="32"/>
        </w:rPr>
        <w:t xml:space="preserve"> seleccionado se visualiza a lo largo del curso. Además, las herramientas </w:t>
      </w:r>
      <w:proofErr w:type="spellStart"/>
      <w:r>
        <w:rPr>
          <w:sz w:val="32"/>
          <w:szCs w:val="32"/>
        </w:rPr>
        <w:t>instruccionales</w:t>
      </w:r>
      <w:proofErr w:type="spellEnd"/>
      <w:r>
        <w:rPr>
          <w:sz w:val="32"/>
          <w:szCs w:val="32"/>
        </w:rPr>
        <w:t xml:space="preserve"> facilitan en logro de los objetivos establecidos al inicio. Excelente.</w:t>
      </w:r>
      <w:bookmarkStart w:id="0" w:name="_GoBack"/>
      <w:bookmarkEnd w:id="0"/>
    </w:p>
    <w:sectPr w:rsidR="001F016F" w:rsidRPr="00444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4F" w:rsidRDefault="00B1794F" w:rsidP="002F55E0">
      <w:pPr>
        <w:spacing w:after="0" w:line="240" w:lineRule="auto"/>
      </w:pPr>
      <w:r>
        <w:separator/>
      </w:r>
    </w:p>
  </w:endnote>
  <w:endnote w:type="continuationSeparator" w:id="0">
    <w:p w:rsidR="00B1794F" w:rsidRDefault="00B1794F" w:rsidP="002F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82" w:rsidRDefault="00560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82" w:rsidRPr="00560B82" w:rsidRDefault="00560B82">
    <w:pPr>
      <w:pStyle w:val="Footer"/>
    </w:pPr>
    <w:r w:rsidRPr="00444D7B">
      <w:rPr>
        <w:lang w:val="en-US"/>
      </w:rPr>
      <w:t xml:space="preserve">ETEL 603 E-learnig &amp; Virtual Learning    </w:t>
    </w:r>
    <w:r w:rsidRPr="00444D7B">
      <w:rPr>
        <w:lang w:val="en-US"/>
      </w:rPr>
      <w:tab/>
    </w:r>
    <w:r w:rsidRPr="00444D7B">
      <w:rPr>
        <w:lang w:val="en-US"/>
      </w:rPr>
      <w:tab/>
      <w:t xml:space="preserve">Dra. </w:t>
    </w:r>
    <w:r>
      <w:t>Digna Rodríguez- F</w:t>
    </w:r>
    <w:r w:rsidRPr="00560B82">
      <w:t>acilitadora</w:t>
    </w:r>
  </w:p>
  <w:p w:rsidR="00560B82" w:rsidRPr="00560B82" w:rsidRDefault="00560B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82" w:rsidRDefault="00560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4F" w:rsidRDefault="00B1794F" w:rsidP="002F55E0">
      <w:pPr>
        <w:spacing w:after="0" w:line="240" w:lineRule="auto"/>
      </w:pPr>
      <w:r>
        <w:separator/>
      </w:r>
    </w:p>
  </w:footnote>
  <w:footnote w:type="continuationSeparator" w:id="0">
    <w:p w:rsidR="00B1794F" w:rsidRDefault="00B1794F" w:rsidP="002F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82" w:rsidRDefault="00560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E0" w:rsidRDefault="002F55E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F55E0" w:rsidRDefault="002F55E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adiestramiento realizado por Sylvia Alamo Para ETEL 603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F55E0" w:rsidRDefault="002F55E0">
                        <w:pPr>
                          <w:pStyle w:val="Encabezado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adiestramiento realizado por Sylvia Alamo Para ETEL 603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B82" w:rsidRDefault="00560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6F"/>
    <w:rsid w:val="001905E3"/>
    <w:rsid w:val="001F016F"/>
    <w:rsid w:val="00207A0D"/>
    <w:rsid w:val="002F55E0"/>
    <w:rsid w:val="00444D7B"/>
    <w:rsid w:val="00560B82"/>
    <w:rsid w:val="00B1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F01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016F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1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016F"/>
    <w:rPr>
      <w:rFonts w:eastAsiaTheme="minorEastAsia"/>
      <w:color w:val="5A5A5A" w:themeColor="text1" w:themeTint="A5"/>
      <w:spacing w:val="15"/>
    </w:rPr>
  </w:style>
  <w:style w:type="table" w:customStyle="1" w:styleId="PlainTable1">
    <w:name w:val="Plain Table 1"/>
    <w:basedOn w:val="TableNormal"/>
    <w:uiPriority w:val="41"/>
    <w:rsid w:val="001F01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F5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5E0"/>
  </w:style>
  <w:style w:type="paragraph" w:styleId="Footer">
    <w:name w:val="footer"/>
    <w:basedOn w:val="Normal"/>
    <w:link w:val="FooterChar"/>
    <w:uiPriority w:val="99"/>
    <w:unhideWhenUsed/>
    <w:rsid w:val="002F5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5E0"/>
  </w:style>
  <w:style w:type="paragraph" w:styleId="BalloonText">
    <w:name w:val="Balloon Text"/>
    <w:basedOn w:val="Normal"/>
    <w:link w:val="BalloonTextChar"/>
    <w:uiPriority w:val="99"/>
    <w:semiHidden/>
    <w:unhideWhenUsed/>
    <w:rsid w:val="0044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F01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016F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1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016F"/>
    <w:rPr>
      <w:rFonts w:eastAsiaTheme="minorEastAsia"/>
      <w:color w:val="5A5A5A" w:themeColor="text1" w:themeTint="A5"/>
      <w:spacing w:val="15"/>
    </w:rPr>
  </w:style>
  <w:style w:type="table" w:customStyle="1" w:styleId="PlainTable1">
    <w:name w:val="Plain Table 1"/>
    <w:basedOn w:val="TableNormal"/>
    <w:uiPriority w:val="41"/>
    <w:rsid w:val="001F01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F5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5E0"/>
  </w:style>
  <w:style w:type="paragraph" w:styleId="Footer">
    <w:name w:val="footer"/>
    <w:basedOn w:val="Normal"/>
    <w:link w:val="FooterChar"/>
    <w:uiPriority w:val="99"/>
    <w:unhideWhenUsed/>
    <w:rsid w:val="002F5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5E0"/>
  </w:style>
  <w:style w:type="paragraph" w:styleId="BalloonText">
    <w:name w:val="Balloon Text"/>
    <w:basedOn w:val="Normal"/>
    <w:link w:val="BalloonTextChar"/>
    <w:uiPriority w:val="99"/>
    <w:semiHidden/>
    <w:unhideWhenUsed/>
    <w:rsid w:val="0044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adiestramiento realizado por Sylvia Alamo Para ETEL 603</vt:lpstr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adiestramiento realizado por Sylvia Alamo Para ETEL 603</dc:title>
  <dc:creator>Sylvia Alamo</dc:creator>
  <cp:lastModifiedBy>Janine Diaz</cp:lastModifiedBy>
  <cp:revision>2</cp:revision>
  <dcterms:created xsi:type="dcterms:W3CDTF">2014-05-11T02:12:00Z</dcterms:created>
  <dcterms:modified xsi:type="dcterms:W3CDTF">2014-05-11T02:12:00Z</dcterms:modified>
</cp:coreProperties>
</file>